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5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</w:t>
      </w:r>
      <w:r>
        <w:rPr>
          <w:rFonts w:eastAsia="Times New Roman"/>
          <w:b/>
          <w:bCs/>
          <w:sz w:val="28"/>
          <w:szCs w:val="28"/>
        </w:rPr>
        <w:t xml:space="preserve">Консультация для родителей </w:t>
      </w:r>
    </w:p>
    <w:p>
      <w:pPr>
        <w:pStyle w:val="Normal"/>
        <w:spacing w:lineRule="exact" w:line="25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259"/>
        <w:jc w:val="center"/>
        <w:rPr>
          <w:color w:val="00B050"/>
          <w:sz w:val="20"/>
          <w:szCs w:val="20"/>
        </w:rPr>
      </w:pPr>
      <w:r>
        <w:rPr>
          <w:rFonts w:eastAsia="Times New Roman"/>
          <w:b/>
          <w:bCs/>
          <w:color w:val="00B050"/>
          <w:sz w:val="28"/>
          <w:szCs w:val="28"/>
        </w:rPr>
        <w:t>НАРУШЕНИЕ</w:t>
      </w:r>
      <w:r>
        <w:rPr>
          <w:color w:val="00B050"/>
          <w:sz w:val="20"/>
          <w:szCs w:val="20"/>
        </w:rPr>
        <w:t xml:space="preserve"> </w:t>
      </w:r>
      <w:r>
        <w:rPr>
          <w:rFonts w:eastAsia="Times New Roman"/>
          <w:b/>
          <w:bCs/>
          <w:color w:val="00B050"/>
          <w:sz w:val="28"/>
          <w:szCs w:val="28"/>
        </w:rPr>
        <w:t>ПОВЕДЕНЧЕСКИХ РЕАКЦИЙ</w:t>
      </w:r>
    </w:p>
    <w:p>
      <w:pPr>
        <w:pStyle w:val="Normal"/>
        <w:spacing w:lineRule="exact" w:line="22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/>
        <w:ind w:firstLine="708"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Нормальное поведение ребенка характеризуется его активным, эмоционально-положительным отношением к окружающему. Нельзя требовать от ребенка, особенно раннего возраста, чтобы его поведение было оптимальным. Незрелость его мозга и несовершенство функций приводят к определенной неустойчивости поведения. Для ребенка раннего возраста она естественна.</w:t>
      </w:r>
    </w:p>
    <w:p>
      <w:pPr>
        <w:pStyle w:val="Normal"/>
        <w:spacing w:lineRule="exact" w:line="2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неадекватного поведения</w:t>
      </w:r>
    </w:p>
    <w:p>
      <w:pPr>
        <w:pStyle w:val="Normal"/>
        <w:spacing w:lineRule="exact" w:line="25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/>
        <w:ind w:firstLine="708"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Поведение ребенка можно считать неадекватным в том случае, когда ребенок часто и необоснованно находится в отрицательном эмоциональном состоянии и его реакции препятствуют оптимальному удовлетворению его собственных органических и психологических потребностей, либо мешают нормальной жизни окружающих детей и взрослых.</w:t>
      </w:r>
    </w:p>
    <w:p>
      <w:pPr>
        <w:pStyle w:val="Normal"/>
        <w:spacing w:lineRule="exact" w:line="2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2"/>
          <w:numId w:val="1"/>
        </w:numPr>
        <w:tabs>
          <w:tab w:val="clear" w:pos="720"/>
          <w:tab w:val="left" w:pos="1480" w:leader="none"/>
        </w:tabs>
        <w:ind w:hanging="282" w:left="14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неадекватным реакциям (детская нервность) относятся:</w:t>
      </w:r>
    </w:p>
    <w:p>
      <w:pPr>
        <w:pStyle w:val="Normal"/>
        <w:spacing w:lineRule="exact" w:line="2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80" w:leader="none"/>
        </w:tabs>
        <w:spacing w:lineRule="auto" w:line="276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Упрямство, т.е. отказ подчиняться обоснованным требованиям взрослых.</w:t>
      </w:r>
    </w:p>
    <w:p>
      <w:pPr>
        <w:pStyle w:val="Normal"/>
        <w:spacing w:lineRule="auto" w:line="276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Wingdings" w:cs="Wingdings" w:ascii="Wingdings" w:hAnsi="Wingdings"/>
          <w:sz w:val="28"/>
          <w:szCs w:val="28"/>
          <w:vertAlign w:val="superscript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80" w:leader="none"/>
        </w:tabs>
        <w:spacing w:lineRule="auto" w:line="276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Капризы, проявляющиеся в том, что ребенок выражает какое-либо желание, а при попытке его удовлетворить от него отказывается.</w:t>
      </w:r>
    </w:p>
    <w:p>
      <w:pPr>
        <w:pStyle w:val="Normal"/>
        <w:spacing w:lineRule="auto" w:line="276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Wingdings" w:cs="Wingdings" w:ascii="Wingdings" w:hAnsi="Wingdings"/>
          <w:sz w:val="28"/>
          <w:szCs w:val="28"/>
          <w:vertAlign w:val="superscript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80" w:leader="none"/>
        </w:tabs>
        <w:spacing w:lineRule="auto" w:line="276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Немотивированный плач, возникающий у ребенка от самой незначительной причины.</w:t>
      </w:r>
    </w:p>
    <w:p>
      <w:pPr>
        <w:pStyle w:val="Normal"/>
        <w:spacing w:lineRule="auto" w:line="276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Wingdings" w:cs="Wingdings" w:ascii="Wingdings" w:hAnsi="Wingdings"/>
          <w:sz w:val="28"/>
          <w:szCs w:val="28"/>
          <w:vertAlign w:val="superscript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80" w:leader="none"/>
        </w:tabs>
        <w:spacing w:lineRule="auto" w:line="276"/>
        <w:jc w:val="both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Отказ от контактов с воспитателем, когда никакие попытки вовлечь ребенка в разговор, вызвать к себе положительное отношение не имеют успеха.</w:t>
      </w:r>
    </w:p>
    <w:p>
      <w:pPr>
        <w:pStyle w:val="Normal"/>
        <w:spacing w:lineRule="auto" w:line="276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Wingdings" w:cs="Wingdings" w:ascii="Wingdings" w:hAnsi="Wingdings"/>
          <w:sz w:val="28"/>
          <w:szCs w:val="28"/>
          <w:vertAlign w:val="superscript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80" w:leader="none"/>
        </w:tabs>
        <w:spacing w:lineRule="auto" w:line="276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Отказ от контакта с другими детьми, когда ребенок стремится быть отдельно от детей, играет только один.</w:t>
      </w:r>
    </w:p>
    <w:p>
      <w:pPr>
        <w:pStyle w:val="Normal"/>
        <w:spacing w:lineRule="auto" w:line="276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Wingdings" w:cs="Wingdings" w:ascii="Wingdings" w:hAnsi="Wingdings"/>
          <w:sz w:val="28"/>
          <w:szCs w:val="28"/>
          <w:vertAlign w:val="superscript"/>
        </w:rPr>
      </w:r>
    </w:p>
    <w:p>
      <w:pPr>
        <w:sectPr>
          <w:type w:val="nextPage"/>
          <w:pgSz w:w="11906" w:h="16838"/>
          <w:pgMar w:left="1440" w:right="846" w:gutter="0" w:header="0" w:top="1130" w:footer="0" w:bottom="593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980" w:leader="none"/>
        </w:tabs>
        <w:spacing w:lineRule="auto" w:line="276"/>
        <w:jc w:val="both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Двигательная расторможенность – ребенок очень подвижен, не может сосредоточиться на какой-либо деятельности, быстро переходит от одного предмета к другому, не способен к устойчивому вниманию на занятиях и в играх, мешает играть другим детям; агрессивен –толкает и бьет других, кричит, отнимает игрушки, кусает детей вначале с целью отнять игрушку, а затем выражает этим свое возбужденное состояние; ломает и бросает игрушки.</w:t>
      </w:r>
    </w:p>
    <w:p>
      <w:pPr>
        <w:pStyle w:val="Normal"/>
        <w:spacing w:lineRule="auto" w:line="271"/>
        <w:ind w:firstLine="708"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возникновения неадекватного поведения. Ребенок может иметь некоторые врожденные предпосылки для так называемой детской нервности. Он может унаследовать от родителей предрасположенность к слабому или возбудимому типу нервной деятельности, а значит, ее неустойчивость, приведшую к нервности.</w:t>
      </w:r>
    </w:p>
    <w:p>
      <w:pPr>
        <w:pStyle w:val="Normal"/>
        <w:spacing w:lineRule="exact" w:line="2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firstLine="708"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Различают </w:t>
      </w:r>
      <w:r>
        <w:rPr>
          <w:rFonts w:eastAsia="Times New Roman"/>
          <w:b/>
          <w:bCs/>
          <w:i/>
          <w:iCs/>
          <w:sz w:val="28"/>
          <w:szCs w:val="28"/>
        </w:rPr>
        <w:t>врожденное</w:t>
      </w:r>
      <w:r>
        <w:rPr>
          <w:rFonts w:eastAsia="Times New Roman"/>
          <w:sz w:val="28"/>
          <w:szCs w:val="28"/>
        </w:rPr>
        <w:t xml:space="preserve"> предрасположение к нервности, которое возникает у плода до рождения под влиянием неблагоприятных условий внутриутробного развития. Такие условия создаются если:</w:t>
      </w:r>
    </w:p>
    <w:p>
      <w:pPr>
        <w:pStyle w:val="Normal"/>
        <w:spacing w:lineRule="exact" w:line="2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80" w:leader="none"/>
        </w:tabs>
        <w:spacing w:lineRule="auto" w:line="276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мать во время беременности перенесла тяжелое заболевание или нервное потрясение;</w:t>
      </w:r>
    </w:p>
    <w:p>
      <w:pPr>
        <w:pStyle w:val="Normal"/>
        <w:spacing w:lineRule="auto" w:line="276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Wingdings" w:cs="Wingdings" w:ascii="Wingdings" w:hAnsi="Wingdings"/>
          <w:sz w:val="28"/>
          <w:szCs w:val="28"/>
          <w:vertAlign w:val="superscript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80" w:leader="none"/>
        </w:tabs>
        <w:spacing w:lineRule="auto" w:line="276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плохо питалась, употребляла алкогольные напитки, курила;</w:t>
      </w:r>
    </w:p>
    <w:p>
      <w:pPr>
        <w:pStyle w:val="Normal"/>
        <w:spacing w:lineRule="auto" w:line="276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Wingdings" w:cs="Wingdings" w:ascii="Wingdings" w:hAnsi="Wingdings"/>
          <w:sz w:val="28"/>
          <w:szCs w:val="28"/>
          <w:vertAlign w:val="superscript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80" w:leader="none"/>
        </w:tabs>
        <w:spacing w:lineRule="auto" w:line="276"/>
        <w:jc w:val="both"/>
        <w:rPr>
          <w:rFonts w:ascii="Wingdings" w:hAnsi="Wingdings" w:eastAsia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способствует этому также токсикоз второй половины беременности, так как плод при этом получает недостаточно кислорода. В последние месяцы беременности наиболее активно развиваются функции головного мозга, в это время клетки центральной нервной системы особенно чувствительны к кислородной недостаточности.</w:t>
      </w:r>
    </w:p>
    <w:p>
      <w:pPr>
        <w:pStyle w:val="Normal"/>
        <w:spacing w:lineRule="exact" w:line="25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таких неблагоприятных факторах признаки нервности проявляются уже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60" w:leader="none"/>
        </w:tabs>
        <w:ind w:hanging="198"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первые дни после рождения ребенка:</w:t>
      </w:r>
    </w:p>
    <w:p>
      <w:pPr>
        <w:pStyle w:val="Normal"/>
        <w:spacing w:lineRule="exact" w:line="2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980" w:leader="none"/>
        </w:tabs>
        <w:ind w:hanging="358" w:left="980"/>
        <w:rPr>
          <w:rFonts w:ascii="Symbol" w:hAnsi="Symbol" w:eastAsia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он много кричит;</w:t>
      </w:r>
    </w:p>
    <w:p>
      <w:pPr>
        <w:pStyle w:val="Normal"/>
        <w:spacing w:lineRule="exact" w:line="80"/>
        <w:rPr>
          <w:rFonts w:ascii="Symbol" w:hAnsi="Symbol" w:eastAsia="Symbol" w:cs="Symbol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980" w:leader="none"/>
        </w:tabs>
        <w:spacing w:lineRule="auto" w:line="249"/>
        <w:ind w:hanging="358" w:left="980"/>
        <w:rPr>
          <w:rFonts w:ascii="Symbol" w:hAnsi="Symbol" w:eastAsia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часто просыпается, любое неблагополучие сказывается на быстро развивающемся мозге;</w:t>
      </w:r>
    </w:p>
    <w:p>
      <w:pPr>
        <w:pStyle w:val="Normal"/>
        <w:spacing w:lineRule="exact" w:line="30"/>
        <w:rPr>
          <w:rFonts w:ascii="Symbol" w:hAnsi="Symbol" w:eastAsia="Symbol" w:cs="Symbol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980" w:leader="none"/>
        </w:tabs>
        <w:ind w:hanging="358" w:left="980"/>
        <w:rPr>
          <w:rFonts w:ascii="Symbol" w:hAnsi="Symbol" w:eastAsia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это в первую очередь родовая травма;</w:t>
      </w:r>
    </w:p>
    <w:p>
      <w:pPr>
        <w:pStyle w:val="Normal"/>
        <w:spacing w:lineRule="exact" w:line="48"/>
        <w:rPr>
          <w:rFonts w:ascii="Symbol" w:hAnsi="Symbol" w:eastAsia="Symbol" w:cs="Symbol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980" w:leader="none"/>
        </w:tabs>
        <w:ind w:hanging="358" w:left="980"/>
        <w:rPr>
          <w:rFonts w:ascii="Symbol" w:hAnsi="Symbol" w:eastAsia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заболевания периода новорожденности и в первые месяцы жизни;</w:t>
      </w:r>
    </w:p>
    <w:p>
      <w:pPr>
        <w:pStyle w:val="Normal"/>
        <w:spacing w:lineRule="exact" w:line="48"/>
        <w:rPr>
          <w:rFonts w:ascii="Symbol" w:hAnsi="Symbol" w:eastAsia="Symbol" w:cs="Symbol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980" w:leader="none"/>
        </w:tabs>
        <w:ind w:hanging="358" w:left="980"/>
        <w:rPr>
          <w:rFonts w:ascii="Symbol" w:hAnsi="Symbol" w:eastAsia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более старшем возрасте – длительно текущие заболевания;</w:t>
      </w:r>
    </w:p>
    <w:p>
      <w:pPr>
        <w:pStyle w:val="Normal"/>
        <w:spacing w:lineRule="exact" w:line="45"/>
        <w:rPr>
          <w:rFonts w:ascii="Symbol" w:hAnsi="Symbol" w:eastAsia="Symbol" w:cs="Symbol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980" w:leader="none"/>
        </w:tabs>
        <w:ind w:hanging="358" w:left="980"/>
        <w:rPr>
          <w:rFonts w:ascii="Symbol" w:hAnsi="Symbol" w:eastAsia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неправильное питание;</w:t>
      </w:r>
    </w:p>
    <w:p>
      <w:pPr>
        <w:pStyle w:val="Normal"/>
        <w:spacing w:lineRule="exact" w:line="82"/>
        <w:rPr>
          <w:rFonts w:ascii="Symbol" w:hAnsi="Symbol" w:eastAsia="Symbol" w:cs="Symbol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980" w:leader="none"/>
        </w:tabs>
        <w:spacing w:lineRule="auto" w:line="249"/>
        <w:ind w:hanging="358" w:left="980"/>
        <w:rPr>
          <w:rFonts w:ascii="Symbol" w:hAnsi="Symbol" w:eastAsia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несоблюдение правильных возрастных режимов, особенно недостаточный дневной сон.</w:t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960" w:leader="none"/>
          <w:tab w:val="left" w:pos="2860" w:leader="none"/>
          <w:tab w:val="left" w:pos="3240" w:leader="none"/>
          <w:tab w:val="left" w:pos="4400" w:leader="none"/>
          <w:tab w:val="left" w:pos="5620" w:leader="none"/>
          <w:tab w:val="left" w:pos="6720" w:leader="none"/>
          <w:tab w:val="left" w:pos="8140" w:leader="none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Очень</w:t>
        <w:tab/>
        <w:t>рано,</w:t>
        <w:tab/>
        <w:t>с</w:t>
        <w:tab/>
        <w:t>первых</w:t>
        <w:tab/>
        <w:t>месяцев</w:t>
        <w:tab/>
        <w:t>жизни,</w:t>
        <w:tab/>
        <w:t>начинают</w:t>
        <w:tab/>
        <w:t>сказываться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81" w:leader="none"/>
        </w:tabs>
        <w:spacing w:lineRule="auto" w:line="264"/>
        <w:ind w:firstLine="2"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социальные причины. Уже в возрасте 1 года возможны проявления последствия неправильного воспитания.</w:t>
      </w:r>
    </w:p>
    <w:p>
      <w:pPr>
        <w:pStyle w:val="Normal"/>
        <w:spacing w:lineRule="exact" w:line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71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первом полугодии жизни ребенка формируются взаимоотношения в системе «мать-дитя». Всякие нарушения в этой системе сказываются на развитии малыша, особенно на уравновешенности его психики. Во втором полугодии идет бурный процесс становления общения с членами семьи. В этом возрасте число психогенных так называемых стрессовых факторов возрастает. Ребенок замечает и по-своему переживает все происходящее вокруг. Чем старше он становится, тем больше факторов социальной среды влияет на его поведение.</w:t>
      </w:r>
    </w:p>
    <w:p>
      <w:pPr>
        <w:pStyle w:val="Normal"/>
        <w:spacing w:lineRule="exact" w:line="22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256" w:leader="none"/>
        </w:tabs>
        <w:spacing w:lineRule="auto" w:line="271"/>
        <w:ind w:firstLine="710"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значительному напряжению нервной системы и развитие нервности может привести шумная обстановка, семейные ссоры. Ребенок начинает замечать несправедливое к себе отношение, резкое или нервозное, быстрый переход от чрезмерной строгости к ласкам, частые запреты, подавление инициативы.</w:t>
      </w:r>
    </w:p>
    <w:p>
      <w:pPr>
        <w:pStyle w:val="Normal"/>
        <w:spacing w:lineRule="exact" w:line="2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0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Источник: Гарбузов В. И. «Неврозы у детей и их лечение».</w:t>
      </w:r>
    </w:p>
    <w:p>
      <w:pPr>
        <w:pStyle w:val="Normal"/>
        <w:spacing w:lineRule="exact" w:line="247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440" w:right="846" w:gutter="0" w:header="0" w:top="1138" w:footer="0" w:bottom="853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258" w:leader="none"/>
        </w:tabs>
        <w:spacing w:lineRule="auto" w:line="271"/>
        <w:ind w:left="9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71"/>
        <w:ind w:left="260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440" w:right="846" w:gutter="0" w:header="0" w:top="1138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l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и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К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и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К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67d8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f0c02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10EAD-042B-4A2F-951F-92F6767F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4</Pages>
  <Words>532</Words>
  <Characters>3639</Characters>
  <CharactersWithSpaces>4163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2020-11-27T11:14:00Z</dcterms:created>
  <dc:creator>Windows User</dc:creator>
  <dc:description/>
  <dc:language>ru-RU</dc:language>
  <cp:lastModifiedBy/>
  <cp:lastPrinted>2020-11-27T10:35:00Z</cp:lastPrinted>
  <dcterms:modified xsi:type="dcterms:W3CDTF">2025-05-18T19:07:26Z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